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8.079999923706055"/>
          <w:szCs w:val="28.079999923706055"/>
          <w:u w:val="none"/>
          <w:shd w:fill="auto" w:val="clear"/>
          <w:vertAlign w:val="baseline"/>
          <w:rtl w:val="0"/>
        </w:rPr>
        <w:t xml:space="preserve">ПРАВИЛА ЗАПИСИ НА ПЕРВИЧНЫЙ ПРИЕМ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74.307861328125" w:line="280.3228282928467" w:lineRule="auto"/>
        <w:ind w:left="16.56005859375" w:right="542.923583984375" w:firstLine="1.987152099609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В клинику «Стоматология Доктора Муравьевой» (ООО «АЛЕФ-ДЕНТ») возможно записаться  несколькими способами: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3.629150390625" w:line="240" w:lineRule="auto"/>
        <w:ind w:left="371.401672363281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по номеру телефона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927001953125" w:line="240" w:lineRule="auto"/>
        <w:ind w:left="371.40167236328125" w:right="0" w:firstLine="0"/>
        <w:jc w:val="left"/>
        <w:rPr>
          <w:rFonts w:ascii="Calibri" w:cs="Calibri" w:eastAsia="Calibri" w:hAnsi="Calibri"/>
          <w:sz w:val="22.079999923706055"/>
          <w:szCs w:val="22.079999923706055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∙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при личном посещении клиники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3.927001953125" w:line="240" w:lineRule="auto"/>
        <w:ind w:left="720" w:right="0" w:hanging="360"/>
        <w:jc w:val="left"/>
        <w:rPr>
          <w:rFonts w:ascii="Calibri" w:cs="Calibri" w:eastAsia="Calibri" w:hAnsi="Calibri"/>
          <w:sz w:val="22.079999923706055"/>
          <w:szCs w:val="22.079999923706055"/>
          <w:u w:val="none"/>
        </w:rPr>
      </w:pPr>
      <w:r w:rsidDel="00000000" w:rsidR="00000000" w:rsidRPr="00000000">
        <w:rPr>
          <w:rFonts w:ascii="Calibri" w:cs="Calibri" w:eastAsia="Calibri" w:hAnsi="Calibri"/>
          <w:sz w:val="22.079999923706055"/>
          <w:szCs w:val="22.079999923706055"/>
          <w:rtl w:val="0"/>
        </w:rPr>
        <w:t xml:space="preserve">оставить заявку на сайте клиники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1.126708984375" w:line="280.3231716156006" w:lineRule="auto"/>
        <w:ind w:left="16.56005859375" w:right="134.385986328125" w:firstLine="1.987152099609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Пациент выбирает время приема к врачу с участием администратора, в соответствии с графиком  приема и с учетом наличия свободного времени в графике приема врача. В случае отсутствия  врача администратор информирует об этом пациента и предоставляет возможность выбора  времени для записи на прием к замещающему врачу на желаемую дату и (или) время.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2.22900390625" w:line="280.32337188720703" w:lineRule="auto"/>
        <w:ind w:left="9.71527099609375" w:right="302.720947265625" w:hanging="5.96160888671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Администратор информирует пациента о необходимости сделать к первичному  приему/консультации определенный вид исследований-снимков, в зависимости от  специализации врача (компьютерная томография, ортопантомограмма). Данные исследования позволяют специалисту провести полную диагностику, установить точный диагноз и составить  корректный план лечения.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62841796875" w:line="280.32257080078125" w:lineRule="auto"/>
        <w:ind w:left="0" w:right="-6.400146484375" w:firstLine="18.5472106933593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При записи на первичный прием/консультацию пациенту необходимо сообщить администратору:  ФИО, дату рождения, контактный номер телефона.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629638671875" w:line="280.0205898284912" w:lineRule="auto"/>
        <w:ind w:left="2.428741455078125" w:right="153.02001953125" w:firstLine="16.1184692382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В день приема пациенту необходимо прийти за 10-15 минут до назначенного времени, чтобы  ознакомиться и заполнить необходимую документацию. Обращаем ваше внимание, что  заполнение договора на оказание медицинских услуг, согласие на обработку персональных  данных, а также заполнение анкеты здоровья и информированного согласия на  прием/консультацию/процедуру является обязательным условием для получения медицинской  процедуры, в том числе консультации специалиста. Все медицинские учреждения работают  строго по такой форме согласно законам РФ.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90673828125" w:line="280.3223991394043" w:lineRule="auto"/>
        <w:ind w:left="1.103973388671875" w:right="225.2587890625" w:firstLine="17.4432373046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В случае внезапного заболевания лечащего врача и/или возникновения других чрезвычайных  обстоятельств, администратор Клиники предупреждает об этом пациента при первой  возможности по указанному им контактному телефону (важно проверить правильность номера  телефона, внесенного в карту).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1.629638671875" w:line="281.22825622558594" w:lineRule="auto"/>
        <w:ind w:left="9.936065673828125" w:right="417.315673828125" w:hanging="8.3905029296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.079999923706055"/>
          <w:szCs w:val="22.079999923706055"/>
          <w:u w:val="none"/>
          <w:shd w:fill="auto" w:val="clear"/>
          <w:vertAlign w:val="baseline"/>
          <w:rtl w:val="0"/>
        </w:rPr>
        <w:t xml:space="preserve">Уважаемые пациенты, обращаем внимание, что медицинская карта является собственностью  клиники и хранится в клинике, на руки не выдается. При необходимости вы можете заказать  копию или выписку из медицинской карты. По этому вопросу пожалуйста обращайтесь к  администраторам.</w:t>
      </w:r>
    </w:p>
    <w:sectPr>
      <w:pgSz w:h="16820" w:w="11900" w:orient="portrait"/>
      <w:pgMar w:bottom="4010.7998657226562" w:top="1120.799560546875" w:left="1702.0799255371094" w:right="876.623535156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