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2EAE3" w14:textId="77777777" w:rsidR="00A908C1" w:rsidRDefault="00A908C1" w:rsidP="00A908C1">
      <w:pPr>
        <w:pStyle w:val="Standard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51E72369" w14:textId="5EC26BEA" w:rsidR="00A908C1" w:rsidRDefault="00A908C1" w:rsidP="00A908C1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ИНФОРМИРОВАННОЕ ДОБРОВОЛЬНОЕ СОГЛАСИЕ НА</w:t>
      </w:r>
    </w:p>
    <w:p w14:paraId="2B464C50" w14:textId="61EA0278" w:rsidR="00A908C1" w:rsidRDefault="00A908C1" w:rsidP="00A908C1">
      <w:pPr>
        <w:pStyle w:val="Standard"/>
        <w:jc w:val="center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ГИГИЕНИЧЕСКУЮ ЧИСТКУ ЗУБОВ</w:t>
      </w:r>
    </w:p>
    <w:p w14:paraId="696DA708" w14:textId="77777777" w:rsidR="00A908C1" w:rsidRDefault="00A908C1" w:rsidP="00A908C1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42EA5262" w14:textId="77777777" w:rsidR="00A908C1" w:rsidRDefault="00A908C1" w:rsidP="00A908C1">
      <w:pPr>
        <w:pStyle w:val="Standard"/>
        <w:jc w:val="center"/>
        <w:rPr>
          <w:rFonts w:ascii="Times New Roman" w:eastAsia="Times New Roman" w:hAnsi="Times New Roman" w:cs="Times New Roman"/>
          <w:sz w:val="14"/>
          <w:szCs w:val="14"/>
        </w:rPr>
      </w:pPr>
    </w:p>
    <w:p w14:paraId="326751B8" w14:textId="77777777" w:rsidR="00A908C1" w:rsidRDefault="00A908C1" w:rsidP="00A908C1">
      <w:pPr>
        <w:pStyle w:val="Style6"/>
        <w:widowControl/>
        <w:spacing w:line="240" w:lineRule="auto"/>
        <w:rPr>
          <w:sz w:val="14"/>
          <w:szCs w:val="14"/>
        </w:rPr>
      </w:pPr>
      <w:r>
        <w:rPr>
          <w:i/>
          <w:iCs/>
          <w:sz w:val="16"/>
          <w:szCs w:val="16"/>
        </w:rPr>
        <w:t>Этот документ свидетельствует о том, что мне, в соответствии со ст. 19-23 Федерального закона N 323-ФЗ "Об основах охраны здоровья граждан в Российской Федерации", сообщена вся необходимая информация о предстоящем моем лечении и что я согласен (согласна) с названными мне условиями проведения лечения. Данный документ является необходимым предварительным условием (разрешением) начала медицинского вмешательства.</w:t>
      </w:r>
    </w:p>
    <w:p w14:paraId="40B6CAB3" w14:textId="77777777" w:rsidR="00A908C1" w:rsidRDefault="00A908C1" w:rsidP="00A908C1">
      <w:pPr>
        <w:pStyle w:val="Style6"/>
        <w:widowControl/>
        <w:spacing w:line="240" w:lineRule="auto"/>
        <w:rPr>
          <w:sz w:val="14"/>
          <w:szCs w:val="14"/>
        </w:rPr>
      </w:pPr>
    </w:p>
    <w:p w14:paraId="3F8AFA1D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Я,________________________________________________________________________________(ФИО) соглашаюсь с тем, что  профессиональную гигиену полости рта (гигиеническую чистку зубов)  будет проводить гигиенист стоматологический/врач-стоматолог</w:t>
      </w:r>
    </w:p>
    <w:p w14:paraId="51A9F025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_________________________________________________________________________________ (ФИО)</w:t>
      </w:r>
    </w:p>
    <w:p w14:paraId="7F6E8B76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6"/>
          <w:szCs w:val="6"/>
        </w:rPr>
      </w:pPr>
      <w:r>
        <w:rPr>
          <w:rFonts w:ascii="Times New Roman" w:hAnsi="Times New Roman"/>
          <w:sz w:val="6"/>
          <w:szCs w:val="6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p w14:paraId="4EE92DC5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Мне сообщена, разъяснена гигиенистом стоматологическим/врачом-стоматологом и понятна информация о сути данной процедуры:</w:t>
      </w:r>
    </w:p>
    <w:p w14:paraId="628DBACD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Целью гигиенической чистки</w:t>
      </w:r>
      <w:r>
        <w:rPr>
          <w:rFonts w:ascii="Times New Roman" w:hAnsi="Times New Roman"/>
          <w:i/>
          <w:iCs/>
          <w:sz w:val="16"/>
          <w:szCs w:val="16"/>
        </w:rPr>
        <w:t xml:space="preserve"> </w:t>
      </w:r>
      <w:r>
        <w:rPr>
          <w:rFonts w:ascii="Times New Roman" w:hAnsi="Times New Roman"/>
          <w:b/>
          <w:bCs/>
          <w:i/>
          <w:iCs/>
          <w:sz w:val="16"/>
          <w:szCs w:val="16"/>
        </w:rPr>
        <w:t>зубов</w:t>
      </w:r>
      <w:r>
        <w:rPr>
          <w:rFonts w:ascii="Times New Roman" w:hAnsi="Times New Roman"/>
          <w:sz w:val="16"/>
          <w:szCs w:val="16"/>
        </w:rPr>
        <w:t xml:space="preserve"> является снятие мелкого инфицированного зубного налета и минерализованных зубных отложений с поверхности зубов.</w:t>
      </w:r>
    </w:p>
    <w:p w14:paraId="72443B50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сообщено и понятно</w:t>
      </w:r>
      <w:r>
        <w:rPr>
          <w:rFonts w:ascii="Times New Roman" w:hAnsi="Times New Roman"/>
          <w:sz w:val="16"/>
          <w:szCs w:val="16"/>
        </w:rPr>
        <w:t>, что для лечения могут понадобиться дополнительные обследования, а именно:</w:t>
      </w:r>
    </w:p>
    <w:p w14:paraId="3EA45B08" w14:textId="77777777" w:rsidR="00A908C1" w:rsidRDefault="00A908C1" w:rsidP="00A908C1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консультация у врача(ей) общего медицинского профиля;</w:t>
      </w:r>
    </w:p>
    <w:p w14:paraId="42451C32" w14:textId="77777777" w:rsidR="00A908C1" w:rsidRDefault="00A908C1" w:rsidP="00A908C1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консультация у врача(ей)-стоматолога(ов) иного профиля;</w:t>
      </w:r>
    </w:p>
    <w:p w14:paraId="70577F48" w14:textId="77777777" w:rsidR="00A908C1" w:rsidRDefault="00A908C1" w:rsidP="00A908C1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проведение обследования на аллергические реакции на используемые материалы.</w:t>
      </w:r>
    </w:p>
    <w:p w14:paraId="67BAD42E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информирован(а):</w:t>
      </w:r>
    </w:p>
    <w:p w14:paraId="056ADFA0" w14:textId="77777777" w:rsidR="00A908C1" w:rsidRDefault="00A908C1" w:rsidP="00A908C1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 необходимости и частоте проведения профессиональной гигиены полости рта в соответствии с индивидуальным планом профилактических мероприятий, рекомендованных мне лечащим врачом;</w:t>
      </w:r>
    </w:p>
    <w:p w14:paraId="7011BAB7" w14:textId="77777777" w:rsidR="00A908C1" w:rsidRDefault="00A908C1" w:rsidP="00A908C1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 допустимости коррекции назначенного плана и технологий в зависимости от ситуации, сложившейся в процессе лечения по рекомендованному мне плану профилактических мероприятий;</w:t>
      </w:r>
    </w:p>
    <w:p w14:paraId="7334E428" w14:textId="77777777" w:rsidR="00A908C1" w:rsidRDefault="00A908C1" w:rsidP="00A908C1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 возможных альтернативных вариантах лечения;</w:t>
      </w:r>
    </w:p>
    <w:p w14:paraId="4F21BF1A" w14:textId="77777777" w:rsidR="00A908C1" w:rsidRDefault="00A908C1" w:rsidP="00A908C1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 возможности в результате проведения гигиенической чистки осветления только до натурального цвета, так как эта процедура не относится к отбеливающим технологиям.</w:t>
      </w:r>
    </w:p>
    <w:p w14:paraId="5CAD29ED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проинформировал(а) врача обо всех случаях аллергии: пищевой, бытовой, к медикаментозным препаратам в прошлом и об аллергии в настоящее время.</w:t>
      </w:r>
    </w:p>
    <w:p w14:paraId="7A2E4EFF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понимаю, что исполнитель не несет ответственности</w:t>
      </w:r>
      <w:r>
        <w:rPr>
          <w:rFonts w:ascii="Times New Roman" w:hAnsi="Times New Roman"/>
          <w:sz w:val="16"/>
          <w:szCs w:val="16"/>
        </w:rPr>
        <w:t xml:space="preserve"> в случае возникновения осложнений, если я не сообщил(а) или не знал(а) о своих противопоказаниях, но дал(а) свое согласие на процедуру.</w:t>
      </w:r>
    </w:p>
    <w:p w14:paraId="5D998E09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проинформирован(а):</w:t>
      </w:r>
    </w:p>
    <w:p w14:paraId="66EAE3C8" w14:textId="77777777" w:rsidR="00A908C1" w:rsidRDefault="00A908C1" w:rsidP="00A908C1">
      <w:pPr>
        <w:pStyle w:val="a8"/>
        <w:numPr>
          <w:ilvl w:val="0"/>
          <w:numId w:val="11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 возможных негативных последствиях частичного или полного отказа от проведения профессиональной гигиены полости рта, а именно: прогрессирование заболеваний пародонта и кариеса, увеличение количества зубных отложений и пигментированного налета;</w:t>
      </w:r>
    </w:p>
    <w:p w14:paraId="5C315ACD" w14:textId="77777777" w:rsidR="00A908C1" w:rsidRDefault="00A908C1" w:rsidP="00A908C1">
      <w:pPr>
        <w:pStyle w:val="a8"/>
        <w:numPr>
          <w:ilvl w:val="0"/>
          <w:numId w:val="11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 возможных осложнениях на этапах и после лечения, а именно:</w:t>
      </w:r>
    </w:p>
    <w:p w14:paraId="6C7560EF" w14:textId="77777777" w:rsidR="00A908C1" w:rsidRDefault="00A908C1" w:rsidP="00A908C1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 процессе лечения – дискомфорт, боль, отек (припухлость) десны и мягких тканей; кровотечение, образование гематомы, после чего для выздоровления может потребоваться несколько дней; выпадение дефектных пломб, натяжение уголков рта с последующим их растрескиванием; эмфизема мягких тканей;</w:t>
      </w:r>
    </w:p>
    <w:p w14:paraId="6E149154" w14:textId="77777777" w:rsidR="00A908C1" w:rsidRDefault="00A908C1" w:rsidP="00A908C1">
      <w:pPr>
        <w:pStyle w:val="a8"/>
        <w:numPr>
          <w:ilvl w:val="0"/>
          <w:numId w:val="13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после лечения – повышенная чувствительность зубов, болезненные ощущения в деснах, появление или усиление подвижности зубов, обнажение корня зуба.</w:t>
      </w:r>
    </w:p>
    <w:p w14:paraId="261841EC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сообщена, разъяснена гигиенистом стоматологическим/врачом-стоматологом и понятна информация о гарантиях</w:t>
      </w:r>
      <w:r>
        <w:rPr>
          <w:rFonts w:ascii="Times New Roman" w:hAnsi="Times New Roman"/>
          <w:sz w:val="16"/>
          <w:szCs w:val="16"/>
        </w:rPr>
        <w:t>, а именно: невозможность обозначения сроков гарантии по причине специфики данной процедуры и индивидуальных особенностей организма (скорость образования мягких и минерализованных зубных отложений, состав микрофлоры полости рта, вредные привычки).</w:t>
      </w:r>
    </w:p>
    <w:p w14:paraId="0BA5BEB3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названы и со мной согласованы:</w:t>
      </w:r>
    </w:p>
    <w:p w14:paraId="709182D6" w14:textId="77777777" w:rsidR="00A908C1" w:rsidRDefault="00A908C1" w:rsidP="00A908C1">
      <w:pPr>
        <w:pStyle w:val="a8"/>
        <w:numPr>
          <w:ilvl w:val="0"/>
          <w:numId w:val="14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технологии (методы) и материалы, которые будут использованы в процессе проведения процедур;</w:t>
      </w:r>
    </w:p>
    <w:p w14:paraId="19553339" w14:textId="77777777" w:rsidR="00A908C1" w:rsidRDefault="00A908C1" w:rsidP="00A908C1">
      <w:pPr>
        <w:pStyle w:val="a8"/>
        <w:numPr>
          <w:ilvl w:val="0"/>
          <w:numId w:val="14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стоимость процедур.</w:t>
      </w:r>
    </w:p>
    <w:p w14:paraId="749ABF56" w14:textId="2F659672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Я понимаю, что в ходе лечения может возникнуть необходимость дополнительного </w:t>
      </w:r>
      <w:r>
        <w:rPr>
          <w:rFonts w:ascii="Times New Roman" w:hAnsi="Times New Roman"/>
          <w:sz w:val="16"/>
          <w:szCs w:val="16"/>
        </w:rPr>
        <w:t>обследования, о</w:t>
      </w:r>
      <w:r>
        <w:rPr>
          <w:rFonts w:ascii="Times New Roman" w:hAnsi="Times New Roman"/>
          <w:sz w:val="16"/>
          <w:szCs w:val="16"/>
        </w:rPr>
        <w:t xml:space="preserve"> чем меня уведомит врач.</w:t>
      </w:r>
    </w:p>
    <w:p w14:paraId="6FAB37D5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обязуюсь выполнять рекомендации лечащего врача в полном объеме, не нарушать режим, соблюдать индивидуальный рекомендованный план лечения. Мне разъяснены все возможные последствия невыполнения назначений и рекомендаций лечащего врача.</w:t>
      </w:r>
    </w:p>
    <w:p w14:paraId="1689CE4F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Мною были заданы все интересующие меня вопросы о сути и условиях лечения, риске осложнений и были получены исчерпывающие ответы и разъяснения.</w:t>
      </w:r>
    </w:p>
    <w:p w14:paraId="3FBC5DC7" w14:textId="703D5E7A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Я внимательно </w:t>
      </w:r>
      <w:r>
        <w:rPr>
          <w:rFonts w:ascii="Times New Roman" w:hAnsi="Times New Roman"/>
          <w:sz w:val="16"/>
          <w:szCs w:val="16"/>
        </w:rPr>
        <w:t>ознакомил(</w:t>
      </w:r>
      <w:r>
        <w:rPr>
          <w:rFonts w:ascii="Times New Roman" w:hAnsi="Times New Roman"/>
          <w:sz w:val="16"/>
          <w:szCs w:val="16"/>
        </w:rPr>
        <w:t>ся, ась) и понимаю назначение данного документа, имеющего юридическую силу и являющегося неотъемлемой частью медицинской карты пациента.</w:t>
      </w:r>
    </w:p>
    <w:p w14:paraId="38667429" w14:textId="77777777" w:rsidR="00A908C1" w:rsidRDefault="00A908C1" w:rsidP="00A908C1">
      <w:pPr>
        <w:pStyle w:val="Standard"/>
        <w:jc w:val="both"/>
        <w:rPr>
          <w:sz w:val="6"/>
          <w:szCs w:val="6"/>
        </w:rPr>
      </w:pPr>
    </w:p>
    <w:p w14:paraId="4D830CB4" w14:textId="77777777" w:rsidR="00A908C1" w:rsidRDefault="00A908C1" w:rsidP="00A908C1">
      <w:pPr>
        <w:pStyle w:val="Standard"/>
        <w:jc w:val="both"/>
        <w:rPr>
          <w:sz w:val="14"/>
          <w:szCs w:val="14"/>
        </w:rPr>
      </w:pPr>
    </w:p>
    <w:p w14:paraId="378B3DFE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4"/>
          <w:szCs w:val="14"/>
        </w:rPr>
      </w:pPr>
    </w:p>
    <w:p w14:paraId="73D602A0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принимаю решение приступить к лечению на предложенных условиях.</w:t>
      </w:r>
    </w:p>
    <w:p w14:paraId="742FADA8" w14:textId="77777777" w:rsidR="00A908C1" w:rsidRDefault="00A908C1" w:rsidP="00A908C1">
      <w:pPr>
        <w:pStyle w:val="Standard"/>
        <w:jc w:val="both"/>
        <w:rPr>
          <w:sz w:val="14"/>
          <w:szCs w:val="14"/>
        </w:rPr>
      </w:pPr>
    </w:p>
    <w:p w14:paraId="6425F7D8" w14:textId="77777777" w:rsidR="00A908C1" w:rsidRDefault="00A908C1" w:rsidP="00A908C1">
      <w:pPr>
        <w:pStyle w:val="Standard"/>
        <w:jc w:val="both"/>
        <w:rPr>
          <w:sz w:val="14"/>
          <w:szCs w:val="14"/>
        </w:rPr>
      </w:pPr>
      <w:r>
        <w:rPr>
          <w:sz w:val="14"/>
          <w:szCs w:val="14"/>
        </w:rPr>
        <w:t>«____» _______________ 20___г.            _____________________/____________________________________________________________________________</w:t>
      </w:r>
    </w:p>
    <w:p w14:paraId="1FA21660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hAnsi="Times New Roman"/>
          <w:b/>
          <w:bCs/>
          <w:i/>
          <w:iCs/>
          <w:sz w:val="6"/>
          <w:szCs w:val="6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2"/>
          <w:szCs w:val="12"/>
        </w:rPr>
        <w:t>подпись                                                                ФИО полностью</w:t>
      </w:r>
    </w:p>
    <w:p w14:paraId="284132D9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68487DBB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hAnsi="Times New Roman"/>
          <w:sz w:val="14"/>
          <w:szCs w:val="14"/>
        </w:rPr>
        <w:t>____________________________________________________________________________________________________</w:t>
      </w:r>
    </w:p>
    <w:p w14:paraId="400C530A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4"/>
          <w:szCs w:val="14"/>
        </w:rPr>
      </w:pPr>
    </w:p>
    <w:p w14:paraId="33DA73E3" w14:textId="77777777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4"/>
          <w:szCs w:val="14"/>
        </w:rPr>
      </w:pPr>
    </w:p>
    <w:p w14:paraId="5E9C895B" w14:textId="5F346995" w:rsidR="00A908C1" w:rsidRDefault="00A908C1" w:rsidP="00A908C1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Я свидетельствую, что разъяснил(а) пациенту суть, ход выполнения, риск </w:t>
      </w:r>
      <w:r>
        <w:rPr>
          <w:rFonts w:ascii="Times New Roman" w:hAnsi="Times New Roman"/>
          <w:b/>
          <w:bCs/>
          <w:i/>
          <w:iCs/>
          <w:sz w:val="16"/>
          <w:szCs w:val="16"/>
        </w:rPr>
        <w:t>и альтернативу</w:t>
      </w: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 проведения предстоящего лечения, дал(а) ответы на все вопросы.</w:t>
      </w:r>
    </w:p>
    <w:p w14:paraId="364E433F" w14:textId="77777777" w:rsidR="00A908C1" w:rsidRDefault="00A908C1" w:rsidP="00A908C1">
      <w:pPr>
        <w:pStyle w:val="Standard"/>
        <w:jc w:val="both"/>
        <w:rPr>
          <w:b/>
          <w:bCs/>
          <w:i/>
          <w:iCs/>
          <w:sz w:val="14"/>
          <w:szCs w:val="14"/>
        </w:rPr>
      </w:pPr>
    </w:p>
    <w:p w14:paraId="7376A3E5" w14:textId="77777777" w:rsidR="00A908C1" w:rsidRDefault="00A908C1" w:rsidP="00A908C1">
      <w:pPr>
        <w:pStyle w:val="Standard"/>
        <w:jc w:val="both"/>
        <w:rPr>
          <w:sz w:val="14"/>
          <w:szCs w:val="14"/>
        </w:rPr>
      </w:pPr>
      <w:r>
        <w:rPr>
          <w:sz w:val="14"/>
          <w:szCs w:val="14"/>
        </w:rPr>
        <w:t>_____________________/___________________________________________________</w:t>
      </w:r>
    </w:p>
    <w:p w14:paraId="297A8A7E" w14:textId="77777777" w:rsidR="00A908C1" w:rsidRDefault="00A908C1" w:rsidP="00A908C1">
      <w:pPr>
        <w:pStyle w:val="Standard"/>
        <w:jc w:val="both"/>
      </w:pPr>
      <w:r>
        <w:rPr>
          <w:sz w:val="6"/>
          <w:szCs w:val="6"/>
        </w:rPr>
        <w:t xml:space="preserve">                      </w:t>
      </w:r>
      <w:r>
        <w:rPr>
          <w:rFonts w:ascii="Times New Roman" w:hAnsi="Times New Roman"/>
          <w:sz w:val="12"/>
          <w:szCs w:val="12"/>
        </w:rPr>
        <w:t>подпись                                                   ФИО врача</w:t>
      </w:r>
    </w:p>
    <w:p w14:paraId="23ECC2C7" w14:textId="0E330989" w:rsidR="004E429F" w:rsidRPr="002C2A3F" w:rsidRDefault="004E429F">
      <w:pPr>
        <w:rPr>
          <w:rFonts w:ascii="Times New Roman" w:hAnsi="Times New Roman" w:cs="Times New Roman"/>
        </w:rPr>
      </w:pPr>
    </w:p>
    <w:sectPr w:rsidR="004E429F" w:rsidRPr="002C2A3F" w:rsidSect="00824028">
      <w:headerReference w:type="default" r:id="rId7"/>
      <w:pgSz w:w="11906" w:h="16838"/>
      <w:pgMar w:top="1277" w:right="566" w:bottom="426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8B917" w14:textId="77777777" w:rsidR="006F0BD3" w:rsidRDefault="006F0BD3" w:rsidP="00B65ECA">
      <w:pPr>
        <w:spacing w:after="0" w:line="240" w:lineRule="auto"/>
      </w:pPr>
      <w:r>
        <w:separator/>
      </w:r>
    </w:p>
  </w:endnote>
  <w:endnote w:type="continuationSeparator" w:id="0">
    <w:p w14:paraId="00734CF8" w14:textId="77777777" w:rsidR="006F0BD3" w:rsidRDefault="006F0BD3" w:rsidP="00B65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D116F" w14:textId="77777777" w:rsidR="006F0BD3" w:rsidRDefault="006F0BD3" w:rsidP="00B65ECA">
      <w:pPr>
        <w:spacing w:after="0" w:line="240" w:lineRule="auto"/>
      </w:pPr>
      <w:r>
        <w:separator/>
      </w:r>
    </w:p>
  </w:footnote>
  <w:footnote w:type="continuationSeparator" w:id="0">
    <w:p w14:paraId="7D7AC22F" w14:textId="77777777" w:rsidR="006F0BD3" w:rsidRDefault="006F0BD3" w:rsidP="00B65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CDB17" w14:textId="4262D320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  <w:r>
      <w:tab/>
    </w:r>
    <w:r>
      <w:tab/>
    </w:r>
  </w:p>
  <w:tbl>
    <w:tblPr>
      <w:tblStyle w:val="a7"/>
      <w:tblW w:w="121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04"/>
      <w:gridCol w:w="4134"/>
      <w:gridCol w:w="4202"/>
    </w:tblGrid>
    <w:tr w:rsidR="00B65ECA" w14:paraId="5CFA71A3" w14:textId="77777777" w:rsidTr="005B5CC7">
      <w:tc>
        <w:tcPr>
          <w:tcW w:w="3804" w:type="dxa"/>
        </w:tcPr>
        <w:p w14:paraId="56E0ADEF" w14:textId="1CF2FC78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  <w:r>
            <w:rPr>
              <w:noProof/>
            </w:rPr>
            <w:drawing>
              <wp:inline distT="0" distB="0" distL="0" distR="0" wp14:anchorId="30CC5C0A" wp14:editId="6DBE8E0A">
                <wp:extent cx="1809266" cy="704850"/>
                <wp:effectExtent l="0" t="0" r="635" b="0"/>
                <wp:docPr id="49" name="Рисунок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Рисунок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5431" cy="707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34" w:type="dxa"/>
        </w:tcPr>
        <w:p w14:paraId="047D8FCE" w14:textId="77777777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</w:p>
      </w:tc>
      <w:tc>
        <w:tcPr>
          <w:tcW w:w="4202" w:type="dxa"/>
        </w:tcPr>
        <w:p w14:paraId="41CB108C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ООО «АЛЕФ-ДЕНТ»</w:t>
          </w:r>
        </w:p>
        <w:p w14:paraId="264694E4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199406 г. Санкт-Петербург,</w:t>
          </w:r>
        </w:p>
        <w:p w14:paraId="7CCAB3FC" w14:textId="24643402" w:rsidR="00B65ECA" w:rsidRPr="00B65ECA" w:rsidRDefault="00B65ECA" w:rsidP="00B65ECA">
          <w:pPr>
            <w:pStyle w:val="1"/>
            <w:jc w:val="left"/>
            <w:rPr>
              <w:rFonts w:hint="eastAsia"/>
              <w:sz w:val="20"/>
              <w:szCs w:val="20"/>
            </w:rPr>
          </w:pPr>
          <w:r w:rsidRPr="00B65ECA">
            <w:rPr>
              <w:sz w:val="20"/>
              <w:szCs w:val="20"/>
            </w:rPr>
            <w:t>ул. Наличная, д.22, пом. 16Н</w:t>
          </w:r>
        </w:p>
        <w:p w14:paraId="60028D7A" w14:textId="6B3DBEBC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  <w:ind w:hanging="18"/>
          </w:pPr>
          <w:r>
            <w:t xml:space="preserve">тел. </w:t>
          </w:r>
          <w:r w:rsidRPr="00B65ECA">
            <w:t>+7 (911) 022-02-24</w:t>
          </w:r>
        </w:p>
      </w:tc>
    </w:tr>
  </w:tbl>
  <w:p w14:paraId="44E8C2A2" w14:textId="75429361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76974"/>
    <w:multiLevelType w:val="hybridMultilevel"/>
    <w:tmpl w:val="8A14977A"/>
    <w:styleLink w:val="WWNum7"/>
    <w:lvl w:ilvl="0" w:tplc="89305E1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7B1A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608C1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4A144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F6018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4632E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22DE1C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72A4A94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BD0314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897333E"/>
    <w:multiLevelType w:val="hybridMultilevel"/>
    <w:tmpl w:val="84588BAC"/>
    <w:numStyleLink w:val="WWNum3"/>
  </w:abstractNum>
  <w:abstractNum w:abstractNumId="2" w15:restartNumberingAfterBreak="0">
    <w:nsid w:val="20B15217"/>
    <w:multiLevelType w:val="hybridMultilevel"/>
    <w:tmpl w:val="AD9844EA"/>
    <w:numStyleLink w:val="WWNum1"/>
  </w:abstractNum>
  <w:abstractNum w:abstractNumId="3" w15:restartNumberingAfterBreak="0">
    <w:nsid w:val="2E31413E"/>
    <w:multiLevelType w:val="hybridMultilevel"/>
    <w:tmpl w:val="2F02AD54"/>
    <w:styleLink w:val="WWNum2"/>
    <w:lvl w:ilvl="0" w:tplc="1E8AF82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2D26724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9FA046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B907F4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8CE41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686587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E5ADF10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2C8F51C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456C19E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EE3734A"/>
    <w:multiLevelType w:val="hybridMultilevel"/>
    <w:tmpl w:val="E07EDE8E"/>
    <w:numStyleLink w:val="WWNum5"/>
  </w:abstractNum>
  <w:abstractNum w:abstractNumId="5" w15:restartNumberingAfterBreak="0">
    <w:nsid w:val="3C931624"/>
    <w:multiLevelType w:val="hybridMultilevel"/>
    <w:tmpl w:val="8A14977A"/>
    <w:numStyleLink w:val="WWNum7"/>
  </w:abstractNum>
  <w:abstractNum w:abstractNumId="6" w15:restartNumberingAfterBreak="0">
    <w:nsid w:val="47D73830"/>
    <w:multiLevelType w:val="hybridMultilevel"/>
    <w:tmpl w:val="AD9844EA"/>
    <w:styleLink w:val="WWNum1"/>
    <w:lvl w:ilvl="0" w:tplc="10B0A46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7489BC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0AAB54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5AE97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ACA302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44D3A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6C45E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F2CE1C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02895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9173CFF"/>
    <w:multiLevelType w:val="hybridMultilevel"/>
    <w:tmpl w:val="9C02A698"/>
    <w:numStyleLink w:val="WWNum6"/>
  </w:abstractNum>
  <w:abstractNum w:abstractNumId="8" w15:restartNumberingAfterBreak="0">
    <w:nsid w:val="49E771C7"/>
    <w:multiLevelType w:val="hybridMultilevel"/>
    <w:tmpl w:val="9C02A698"/>
    <w:numStyleLink w:val="WWNum6"/>
  </w:abstractNum>
  <w:abstractNum w:abstractNumId="9" w15:restartNumberingAfterBreak="0">
    <w:nsid w:val="4B3F0682"/>
    <w:multiLevelType w:val="hybridMultilevel"/>
    <w:tmpl w:val="2F02AD54"/>
    <w:numStyleLink w:val="WWNum2"/>
  </w:abstractNum>
  <w:abstractNum w:abstractNumId="10" w15:restartNumberingAfterBreak="0">
    <w:nsid w:val="5DB37214"/>
    <w:multiLevelType w:val="hybridMultilevel"/>
    <w:tmpl w:val="84588BAC"/>
    <w:styleLink w:val="WWNum3"/>
    <w:lvl w:ilvl="0" w:tplc="DA6AA1B4">
      <w:start w:val="1"/>
      <w:numFmt w:val="bullet"/>
      <w:lvlText w:val="✓"/>
      <w:lvlJc w:val="left"/>
      <w:pPr>
        <w:tabs>
          <w:tab w:val="num" w:pos="1416"/>
        </w:tabs>
        <w:ind w:left="708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84BDC8">
      <w:start w:val="1"/>
      <w:numFmt w:val="bullet"/>
      <w:lvlText w:val="□"/>
      <w:lvlJc w:val="left"/>
      <w:pPr>
        <w:tabs>
          <w:tab w:val="num" w:pos="1416"/>
        </w:tabs>
        <w:ind w:left="708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DCBEA4">
      <w:start w:val="1"/>
      <w:numFmt w:val="bullet"/>
      <w:lvlText w:val="▪"/>
      <w:lvlJc w:val="left"/>
      <w:pPr>
        <w:tabs>
          <w:tab w:val="num" w:pos="1416"/>
        </w:tabs>
        <w:ind w:left="708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216FFA2">
      <w:start w:val="1"/>
      <w:numFmt w:val="bullet"/>
      <w:lvlText w:val="•"/>
      <w:lvlJc w:val="left"/>
      <w:pPr>
        <w:tabs>
          <w:tab w:val="num" w:pos="1416"/>
        </w:tabs>
        <w:ind w:left="708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ECC120">
      <w:start w:val="1"/>
      <w:numFmt w:val="bullet"/>
      <w:lvlText w:val="□"/>
      <w:lvlJc w:val="left"/>
      <w:pPr>
        <w:tabs>
          <w:tab w:val="num" w:pos="1416"/>
        </w:tabs>
        <w:ind w:left="708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1BA621A">
      <w:start w:val="1"/>
      <w:numFmt w:val="bullet"/>
      <w:lvlText w:val="▪"/>
      <w:lvlJc w:val="left"/>
      <w:pPr>
        <w:tabs>
          <w:tab w:val="num" w:pos="1416"/>
        </w:tabs>
        <w:ind w:left="708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A6D8CA">
      <w:start w:val="1"/>
      <w:numFmt w:val="bullet"/>
      <w:lvlText w:val="•"/>
      <w:lvlJc w:val="left"/>
      <w:pPr>
        <w:tabs>
          <w:tab w:val="num" w:pos="1416"/>
        </w:tabs>
        <w:ind w:left="708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300D68">
      <w:start w:val="1"/>
      <w:numFmt w:val="bullet"/>
      <w:lvlText w:val="□"/>
      <w:lvlJc w:val="left"/>
      <w:pPr>
        <w:tabs>
          <w:tab w:val="num" w:pos="1416"/>
        </w:tabs>
        <w:ind w:left="708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12A83C">
      <w:start w:val="1"/>
      <w:numFmt w:val="bullet"/>
      <w:lvlText w:val="▪"/>
      <w:lvlJc w:val="left"/>
      <w:pPr>
        <w:tabs>
          <w:tab w:val="num" w:pos="1416"/>
        </w:tabs>
        <w:ind w:left="708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73D33105"/>
    <w:multiLevelType w:val="hybridMultilevel"/>
    <w:tmpl w:val="9C02A698"/>
    <w:styleLink w:val="WWNum6"/>
    <w:lvl w:ilvl="0" w:tplc="9A0E8AB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C0223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BC109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94630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22057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342C7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A274D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521768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7841F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73ED1A62"/>
    <w:multiLevelType w:val="hybridMultilevel"/>
    <w:tmpl w:val="AD9844EA"/>
    <w:numStyleLink w:val="WWNum1"/>
  </w:abstractNum>
  <w:abstractNum w:abstractNumId="13" w15:restartNumberingAfterBreak="0">
    <w:nsid w:val="7AFC5E6B"/>
    <w:multiLevelType w:val="hybridMultilevel"/>
    <w:tmpl w:val="E07EDE8E"/>
    <w:styleLink w:val="WWNum5"/>
    <w:lvl w:ilvl="0" w:tplc="753AC03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A9C55D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770A85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D8230C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05263F0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AF0DED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34A40E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42AA68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36E8F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1"/>
  </w:num>
  <w:num w:numId="6">
    <w:abstractNumId w:val="8"/>
  </w:num>
  <w:num w:numId="7">
    <w:abstractNumId w:val="12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0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ECA"/>
    <w:rsid w:val="002C2A3F"/>
    <w:rsid w:val="003D2CD2"/>
    <w:rsid w:val="004E429F"/>
    <w:rsid w:val="005B48EB"/>
    <w:rsid w:val="005B5CC7"/>
    <w:rsid w:val="006F0BD3"/>
    <w:rsid w:val="00824028"/>
    <w:rsid w:val="00A47D5B"/>
    <w:rsid w:val="00A908C1"/>
    <w:rsid w:val="00B65ECA"/>
    <w:rsid w:val="00DF76D8"/>
    <w:rsid w:val="00FB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1AEA9"/>
  <w15:chartTrackingRefBased/>
  <w15:docId w15:val="{82D4E074-551B-4F81-B953-24CAD0EA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5ECA"/>
  </w:style>
  <w:style w:type="paragraph" w:styleId="a5">
    <w:name w:val="footer"/>
    <w:basedOn w:val="a"/>
    <w:link w:val="a6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5ECA"/>
  </w:style>
  <w:style w:type="table" w:styleId="a7">
    <w:name w:val="Table Grid"/>
    <w:basedOn w:val="a1"/>
    <w:uiPriority w:val="39"/>
    <w:rsid w:val="00B65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B65ECA"/>
    <w:pPr>
      <w:spacing w:after="0" w:line="240" w:lineRule="auto"/>
      <w:jc w:val="both"/>
    </w:pPr>
    <w:rPr>
      <w:rFonts w:ascii="Arial Unicode MS" w:eastAsia="SimSun" w:hAnsi="Arial Unicode MS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B65ECA"/>
    <w:pPr>
      <w:suppressAutoHyphens/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lang w:eastAsia="ru-RU"/>
    </w:rPr>
  </w:style>
  <w:style w:type="paragraph" w:customStyle="1" w:styleId="Style6">
    <w:name w:val="Style6"/>
    <w:rsid w:val="002C2A3F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08" w:lineRule="exact"/>
      <w:ind w:firstLine="446"/>
      <w:jc w:val="both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bdr w:val="nil"/>
      <w:lang w:eastAsia="ru-RU"/>
    </w:rPr>
  </w:style>
  <w:style w:type="paragraph" w:styleId="a8">
    <w:name w:val="List Paragraph"/>
    <w:rsid w:val="002C2A3F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720"/>
    </w:pPr>
    <w:rPr>
      <w:rFonts w:ascii="Cambria" w:eastAsia="Arial Unicode MS" w:hAnsi="Cambria" w:cs="Arial Unicode MS"/>
      <w:color w:val="000000"/>
      <w:kern w:val="3"/>
      <w:sz w:val="24"/>
      <w:szCs w:val="24"/>
      <w:u w:color="000000"/>
      <w:bdr w:val="nil"/>
      <w:lang w:eastAsia="ru-RU"/>
    </w:rPr>
  </w:style>
  <w:style w:type="numbering" w:customStyle="1" w:styleId="WWNum1">
    <w:name w:val="WWNum1"/>
    <w:rsid w:val="002C2A3F"/>
    <w:pPr>
      <w:numPr>
        <w:numId w:val="1"/>
      </w:numPr>
    </w:pPr>
  </w:style>
  <w:style w:type="numbering" w:customStyle="1" w:styleId="WWNum7">
    <w:name w:val="WWNum7"/>
    <w:rsid w:val="002C2A3F"/>
    <w:pPr>
      <w:numPr>
        <w:numId w:val="3"/>
      </w:numPr>
    </w:pPr>
  </w:style>
  <w:style w:type="numbering" w:customStyle="1" w:styleId="WWNum6">
    <w:name w:val="WWNum6"/>
    <w:rsid w:val="002C2A3F"/>
    <w:pPr>
      <w:numPr>
        <w:numId w:val="5"/>
      </w:numPr>
    </w:pPr>
  </w:style>
  <w:style w:type="numbering" w:customStyle="1" w:styleId="WWNum2">
    <w:name w:val="WWNum2"/>
    <w:rsid w:val="00A908C1"/>
    <w:pPr>
      <w:numPr>
        <w:numId w:val="8"/>
      </w:numPr>
    </w:pPr>
  </w:style>
  <w:style w:type="numbering" w:customStyle="1" w:styleId="WWNum5">
    <w:name w:val="WWNum5"/>
    <w:rsid w:val="00A908C1"/>
    <w:pPr>
      <w:numPr>
        <w:numId w:val="10"/>
      </w:numPr>
    </w:pPr>
  </w:style>
  <w:style w:type="numbering" w:customStyle="1" w:styleId="WWNum3">
    <w:name w:val="WWNum3"/>
    <w:rsid w:val="00A908C1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</dc:creator>
  <cp:keywords/>
  <dc:description/>
  <cp:lastModifiedBy>Леонид</cp:lastModifiedBy>
  <cp:revision>3</cp:revision>
  <dcterms:created xsi:type="dcterms:W3CDTF">2024-08-26T10:18:00Z</dcterms:created>
  <dcterms:modified xsi:type="dcterms:W3CDTF">2024-08-26T10:19:00Z</dcterms:modified>
</cp:coreProperties>
</file>